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33BC9" w14:textId="06EAC823" w:rsidR="00F47865" w:rsidRDefault="00F47865" w:rsidP="00B625CC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b/>
          <w:bCs/>
          <w:color w:val="000000"/>
          <w:sz w:val="48"/>
          <w:szCs w:val="48"/>
          <w:lang w:val="uk-UA"/>
        </w:rPr>
      </w:pPr>
      <w:r w:rsidRPr="00A11EBA">
        <w:rPr>
          <w:noProof/>
          <w:lang w:eastAsia="sv-SE"/>
        </w:rPr>
        <w:drawing>
          <wp:inline distT="0" distB="0" distL="0" distR="0" wp14:anchorId="780C9099" wp14:editId="15142C07">
            <wp:extent cx="1871081" cy="438912"/>
            <wp:effectExtent l="0" t="0" r="0" b="0"/>
            <wp:docPr id="3" name="Bildobjekt 3" descr="G:\Kansliet\FTV-logga\f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ansliet\FTV-logga\ftv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113" cy="45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79831A" w14:textId="6FBD1032" w:rsidR="00B625CC" w:rsidRPr="00B625CC" w:rsidRDefault="00B625CC" w:rsidP="00B625CC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b/>
          <w:bCs/>
          <w:color w:val="000000"/>
          <w:sz w:val="48"/>
          <w:szCs w:val="48"/>
          <w:lang w:val="uk-UA"/>
        </w:rPr>
      </w:pPr>
      <w:r w:rsidRPr="00B625CC">
        <w:rPr>
          <w:rFonts w:ascii="Arial" w:hAnsi="Arial" w:cs="Arial"/>
          <w:b/>
          <w:bCs/>
          <w:color w:val="000000"/>
          <w:sz w:val="48"/>
          <w:szCs w:val="48"/>
          <w:lang w:val="uk-UA"/>
        </w:rPr>
        <w:t>Інформація для біженців з України, які потребують стоматологічної допомоги</w:t>
      </w:r>
    </w:p>
    <w:p w14:paraId="04A74FEB" w14:textId="77777777" w:rsidR="00B625CC" w:rsidRPr="00B625CC" w:rsidRDefault="00B625CC" w:rsidP="00B625CC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 w:val="24"/>
          <w:szCs w:val="24"/>
          <w:lang w:val="uk-UA"/>
        </w:rPr>
      </w:pPr>
    </w:p>
    <w:p w14:paraId="21B1AB30" w14:textId="77777777" w:rsidR="00B625CC" w:rsidRPr="00B625CC" w:rsidRDefault="00B625CC" w:rsidP="00B625CC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 w:val="24"/>
          <w:szCs w:val="24"/>
          <w:rtl/>
          <w:lang w:val="uk-UA" w:bidi="ar-YE"/>
        </w:rPr>
      </w:pPr>
      <w:r w:rsidRPr="00B625CC">
        <w:rPr>
          <w:rFonts w:ascii="Arial" w:hAnsi="Arial" w:cs="Arial"/>
          <w:b/>
          <w:bCs/>
          <w:color w:val="000000"/>
          <w:sz w:val="24"/>
          <w:szCs w:val="24"/>
          <w:rtl/>
          <w:lang w:val="uk-UA" w:bidi="ar-YE"/>
        </w:rPr>
        <w:t>Якщо ви є біженцем з України, і вам потрібно відвідати стоматолога, то до вас застосовуються наступні правила</w:t>
      </w:r>
    </w:p>
    <w:p w14:paraId="3801087C" w14:textId="77777777" w:rsidR="00B625CC" w:rsidRPr="00B625CC" w:rsidRDefault="00B625CC" w:rsidP="00B625CC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lang w:val="uk-UA"/>
        </w:rPr>
      </w:pPr>
      <w:r w:rsidRPr="00B625CC">
        <w:rPr>
          <w:rFonts w:ascii="Arial" w:hAnsi="Arial" w:cs="Arial"/>
          <w:color w:val="000000"/>
          <w:sz w:val="24"/>
          <w:szCs w:val="24"/>
          <w:lang w:val="uk-UA"/>
        </w:rPr>
        <w:t>•</w:t>
      </w:r>
      <w:r w:rsidRPr="00B625CC">
        <w:rPr>
          <w:rFonts w:ascii="Arial" w:hAnsi="Arial" w:cs="Arial"/>
          <w:color w:val="000000"/>
          <w:sz w:val="24"/>
          <w:szCs w:val="24"/>
          <w:lang w:val="uk-UA"/>
        </w:rPr>
        <w:tab/>
        <w:t>Особам віком до 18 років пропонується стоматологічна допомога в тому ж обсязі, що і іншим дітям і підліткам. Особи віком від 18 років мають право на невідкладну стоматологічну допомогу.</w:t>
      </w:r>
    </w:p>
    <w:p w14:paraId="1AAF51CB" w14:textId="77777777" w:rsidR="00B625CC" w:rsidRPr="00B625CC" w:rsidRDefault="00B625CC" w:rsidP="00B625CC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lang w:val="uk-UA"/>
        </w:rPr>
      </w:pPr>
      <w:r w:rsidRPr="00B625CC">
        <w:rPr>
          <w:rFonts w:ascii="Arial" w:hAnsi="Arial" w:cs="Arial"/>
          <w:color w:val="000000"/>
          <w:sz w:val="24"/>
          <w:szCs w:val="24"/>
          <w:lang w:val="uk-UA"/>
        </w:rPr>
        <w:t>•</w:t>
      </w:r>
      <w:r w:rsidRPr="00B625CC">
        <w:rPr>
          <w:rFonts w:ascii="Arial" w:hAnsi="Arial" w:cs="Arial"/>
          <w:color w:val="000000"/>
          <w:sz w:val="24"/>
          <w:szCs w:val="24"/>
          <w:lang w:val="uk-UA"/>
        </w:rPr>
        <w:tab/>
        <w:t>Невідкладною вважається допомога при інфекціях у ротовій порожнині, зубному болю і серйозних пошкодженнях зубів. Стоматолог визначить, чи є ваші потреби невідкладними.</w:t>
      </w:r>
    </w:p>
    <w:p w14:paraId="52E19CEE" w14:textId="77777777" w:rsidR="00B625CC" w:rsidRPr="00B625CC" w:rsidRDefault="00B625CC" w:rsidP="00B625CC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lang w:val="uk-UA"/>
        </w:rPr>
      </w:pPr>
      <w:r w:rsidRPr="00B625CC">
        <w:rPr>
          <w:rFonts w:ascii="Arial" w:hAnsi="Arial" w:cs="Arial"/>
          <w:color w:val="000000"/>
          <w:sz w:val="24"/>
          <w:szCs w:val="24"/>
          <w:lang w:val="uk-UA"/>
        </w:rPr>
        <w:t>•</w:t>
      </w:r>
      <w:r w:rsidRPr="00B625CC">
        <w:rPr>
          <w:rFonts w:ascii="Arial" w:hAnsi="Arial" w:cs="Arial"/>
          <w:color w:val="000000"/>
          <w:sz w:val="24"/>
          <w:szCs w:val="24"/>
          <w:lang w:val="uk-UA"/>
        </w:rPr>
        <w:tab/>
        <w:t xml:space="preserve">Лікування невідкладних проблем означає, що усувається причина проблеми. Інші стоматологічні процедури не проводяться. </w:t>
      </w:r>
    </w:p>
    <w:p w14:paraId="344E3B8A" w14:textId="77777777" w:rsidR="00B625CC" w:rsidRPr="00B625CC" w:rsidRDefault="00B625CC" w:rsidP="00B625CC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lang w:val="uk-UA"/>
        </w:rPr>
      </w:pPr>
      <w:r w:rsidRPr="00B625CC">
        <w:rPr>
          <w:rFonts w:ascii="Arial" w:hAnsi="Arial" w:cs="Arial"/>
          <w:color w:val="000000"/>
          <w:sz w:val="24"/>
          <w:szCs w:val="24"/>
          <w:lang w:val="uk-UA"/>
        </w:rPr>
        <w:t xml:space="preserve">• </w:t>
      </w:r>
      <w:r w:rsidRPr="00B625CC">
        <w:rPr>
          <w:rFonts w:ascii="Arial" w:hAnsi="Arial" w:cs="Arial"/>
          <w:color w:val="000000"/>
          <w:sz w:val="24"/>
          <w:szCs w:val="24"/>
          <w:lang w:val="uk-UA"/>
        </w:rPr>
        <w:tab/>
        <w:t xml:space="preserve">Іноді потрібно декілька візитів, щоб завершити лікування. </w:t>
      </w:r>
    </w:p>
    <w:p w14:paraId="384EF83F" w14:textId="77777777" w:rsidR="00B625CC" w:rsidRPr="00B625CC" w:rsidRDefault="00B625CC" w:rsidP="00B625CC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lang w:val="uk-UA"/>
        </w:rPr>
      </w:pPr>
      <w:r w:rsidRPr="00B625CC">
        <w:rPr>
          <w:rFonts w:ascii="Arial" w:hAnsi="Arial" w:cs="Arial"/>
          <w:color w:val="000000"/>
          <w:sz w:val="24"/>
          <w:szCs w:val="24"/>
          <w:lang w:val="uk-UA"/>
        </w:rPr>
        <w:t>•</w:t>
      </w:r>
      <w:r w:rsidRPr="00B625CC">
        <w:rPr>
          <w:rFonts w:ascii="Arial" w:hAnsi="Arial" w:cs="Arial"/>
          <w:color w:val="000000"/>
          <w:sz w:val="24"/>
          <w:szCs w:val="24"/>
          <w:lang w:val="uk-UA"/>
        </w:rPr>
        <w:tab/>
        <w:t>Відвідування стоматолога коштує 50 шведських крон. Особи віком до 18 років обслуговуються безкоштовно.</w:t>
      </w:r>
    </w:p>
    <w:p w14:paraId="48965DEE" w14:textId="77777777" w:rsidR="00B625CC" w:rsidRPr="00B625CC" w:rsidRDefault="00B625CC" w:rsidP="00B625CC">
      <w:pPr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 w:val="24"/>
          <w:szCs w:val="24"/>
          <w:lang w:val="uk-UA"/>
        </w:rPr>
      </w:pPr>
      <w:r w:rsidRPr="00B625CC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Як отримати стоматологічну допомогу</w:t>
      </w:r>
    </w:p>
    <w:p w14:paraId="4B9E5385" w14:textId="77777777" w:rsidR="00B625CC" w:rsidRPr="00B625CC" w:rsidRDefault="00B625CC" w:rsidP="00B625CC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rtl/>
          <w:lang w:val="uk-UA" w:bidi="ar-YE"/>
        </w:rPr>
      </w:pPr>
      <w:r w:rsidRPr="00B625CC">
        <w:rPr>
          <w:rFonts w:ascii="Arial" w:hAnsi="Arial" w:cs="Arial"/>
          <w:color w:val="000000"/>
          <w:sz w:val="24"/>
          <w:szCs w:val="24"/>
          <w:lang w:val="uk-UA"/>
        </w:rPr>
        <w:t>•</w:t>
      </w:r>
      <w:r w:rsidRPr="00B625CC">
        <w:rPr>
          <w:rFonts w:ascii="Arial" w:hAnsi="Arial" w:cs="Arial"/>
          <w:color w:val="000000"/>
          <w:sz w:val="24"/>
          <w:szCs w:val="24"/>
          <w:lang w:val="uk-UA"/>
        </w:rPr>
        <w:tab/>
        <w:t>Ви можете записатися на прийом до однієї з наших клінік або до приватної клініки, що має контакт з регіоном, де ви живете.</w:t>
      </w:r>
    </w:p>
    <w:p w14:paraId="13F6E9EA" w14:textId="77777777" w:rsidR="00B625CC" w:rsidRPr="00B625CC" w:rsidRDefault="00B625CC" w:rsidP="00B625CC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lang w:val="uk-UA"/>
        </w:rPr>
      </w:pPr>
      <w:r w:rsidRPr="00B625CC">
        <w:rPr>
          <w:rFonts w:ascii="Arial" w:hAnsi="Arial" w:cs="Arial"/>
          <w:color w:val="000000"/>
          <w:sz w:val="24"/>
          <w:szCs w:val="24"/>
          <w:lang w:val="uk-UA"/>
        </w:rPr>
        <w:t>•</w:t>
      </w:r>
      <w:r w:rsidRPr="00B625CC">
        <w:rPr>
          <w:rFonts w:ascii="Arial" w:hAnsi="Arial" w:cs="Arial"/>
          <w:color w:val="000000"/>
          <w:sz w:val="24"/>
          <w:szCs w:val="24"/>
          <w:lang w:val="uk-UA"/>
        </w:rPr>
        <w:tab/>
        <w:t xml:space="preserve">Запишіться на прийом заздалегідь, зв'язавшись з однією з наших клінік (номери телефонів можна знайти на нашому веб-сайті). </w:t>
      </w:r>
    </w:p>
    <w:p w14:paraId="02786C43" w14:textId="77777777" w:rsidR="00B625CC" w:rsidRPr="00B625CC" w:rsidRDefault="00B625CC" w:rsidP="00B625CC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lang w:val="uk-UA"/>
        </w:rPr>
      </w:pPr>
      <w:r w:rsidRPr="00B625CC">
        <w:rPr>
          <w:rFonts w:ascii="Arial" w:hAnsi="Arial" w:cs="Arial"/>
          <w:color w:val="000000"/>
          <w:sz w:val="24"/>
          <w:szCs w:val="24"/>
          <w:lang w:val="uk-UA"/>
        </w:rPr>
        <w:t>•</w:t>
      </w:r>
      <w:r w:rsidRPr="00B625CC">
        <w:rPr>
          <w:rFonts w:ascii="Arial" w:hAnsi="Arial" w:cs="Arial"/>
          <w:color w:val="000000"/>
          <w:sz w:val="24"/>
          <w:szCs w:val="24"/>
          <w:lang w:val="uk-UA"/>
        </w:rPr>
        <w:tab/>
        <w:t>Зверніться до персоналу за місцем проживання, щоб вони допомогли вам записатися на прийом. Попросіть їх повідомити нам, якою мовою ви розмовляєте, щоб ми могли замовити послуги перекладача.</w:t>
      </w:r>
    </w:p>
    <w:p w14:paraId="60DDE6EF" w14:textId="77777777" w:rsidR="00B625CC" w:rsidRPr="00B625CC" w:rsidRDefault="00B625CC" w:rsidP="00B625CC">
      <w:pPr>
        <w:suppressAutoHyphens/>
        <w:autoSpaceDE w:val="0"/>
        <w:autoSpaceDN w:val="0"/>
        <w:adjustRightInd w:val="0"/>
        <w:spacing w:after="200" w:line="276" w:lineRule="auto"/>
        <w:ind w:left="720" w:hanging="360"/>
        <w:textAlignment w:val="center"/>
        <w:rPr>
          <w:rFonts w:ascii="Arial" w:hAnsi="Arial" w:cs="Arial"/>
          <w:color w:val="000000"/>
          <w:sz w:val="24"/>
          <w:szCs w:val="24"/>
          <w:lang w:val="uk-UA"/>
        </w:rPr>
      </w:pPr>
      <w:r w:rsidRPr="00B625CC">
        <w:rPr>
          <w:rFonts w:ascii="Arial" w:hAnsi="Arial" w:cs="Arial"/>
          <w:color w:val="000000"/>
          <w:sz w:val="24"/>
          <w:szCs w:val="24"/>
          <w:lang w:val="uk-UA"/>
        </w:rPr>
        <w:t>•</w:t>
      </w:r>
      <w:r w:rsidRPr="00B625CC">
        <w:rPr>
          <w:rFonts w:ascii="Arial" w:hAnsi="Arial" w:cs="Arial"/>
          <w:color w:val="000000"/>
          <w:sz w:val="24"/>
          <w:szCs w:val="24"/>
          <w:lang w:val="uk-UA"/>
        </w:rPr>
        <w:tab/>
        <w:t>Не забудьте взяти з собою картку посвідки на проживання, якщо на вас поширюється дія Директиви ЄС про тимчасовий захист.</w:t>
      </w:r>
    </w:p>
    <w:p w14:paraId="3BF13931" w14:textId="77777777" w:rsidR="00B625CC" w:rsidRPr="00B625CC" w:rsidRDefault="00B625CC" w:rsidP="00B625CC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Arial" w:hAnsi="Arial" w:cs="Arial"/>
          <w:color w:val="000000"/>
          <w:sz w:val="24"/>
          <w:szCs w:val="24"/>
          <w:lang w:val="uk-UA"/>
        </w:rPr>
      </w:pPr>
    </w:p>
    <w:p w14:paraId="302BD987" w14:textId="77777777" w:rsidR="00B625CC" w:rsidRPr="00B625CC" w:rsidRDefault="00B625CC" w:rsidP="00B625CC">
      <w:pPr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="Arial" w:hAnsi="Arial" w:cs="Arial"/>
          <w:color w:val="000000"/>
          <w:sz w:val="24"/>
          <w:szCs w:val="24"/>
          <w:lang w:val="uk-UA"/>
        </w:rPr>
      </w:pPr>
      <w:r w:rsidRPr="00B625CC">
        <w:rPr>
          <w:rFonts w:ascii="Arial" w:hAnsi="Arial" w:cs="Arial"/>
          <w:color w:val="000000"/>
          <w:sz w:val="24"/>
          <w:szCs w:val="24"/>
          <w:lang w:val="uk-UA"/>
        </w:rPr>
        <w:t>Відвідайте наш веб-сайт для отримання контактних даних найближчої до вас клініки.</w:t>
      </w:r>
    </w:p>
    <w:p w14:paraId="1D44E9E2" w14:textId="77777777" w:rsidR="00B625CC" w:rsidRPr="00B625CC" w:rsidRDefault="00B625CC" w:rsidP="00B625CC">
      <w:pPr>
        <w:autoSpaceDE w:val="0"/>
        <w:autoSpaceDN w:val="0"/>
        <w:adjustRightInd w:val="0"/>
        <w:spacing w:before="57" w:after="0" w:line="288" w:lineRule="auto"/>
        <w:ind w:left="360"/>
        <w:textAlignment w:val="center"/>
        <w:rPr>
          <w:rFonts w:ascii="Arial" w:hAnsi="Arial" w:cs="Arial"/>
          <w:color w:val="000000"/>
          <w:sz w:val="24"/>
          <w:szCs w:val="24"/>
          <w:lang w:val="uk-UA"/>
        </w:rPr>
      </w:pPr>
    </w:p>
    <w:p w14:paraId="77CD54C5" w14:textId="77777777" w:rsidR="00B625CC" w:rsidRPr="00B625CC" w:rsidRDefault="00B625CC" w:rsidP="00B625CC">
      <w:pPr>
        <w:suppressAutoHyphens/>
        <w:autoSpaceDE w:val="0"/>
        <w:autoSpaceDN w:val="0"/>
        <w:adjustRightInd w:val="0"/>
        <w:spacing w:after="200" w:line="276" w:lineRule="auto"/>
        <w:ind w:left="360"/>
        <w:textAlignment w:val="center"/>
        <w:rPr>
          <w:rFonts w:ascii="Arial" w:hAnsi="Arial" w:cs="Arial"/>
          <w:color w:val="000000"/>
          <w:sz w:val="24"/>
          <w:szCs w:val="24"/>
          <w:lang w:val="uk-UA"/>
        </w:rPr>
      </w:pPr>
    </w:p>
    <w:p w14:paraId="1B3A0952" w14:textId="77777777" w:rsidR="00B625CC" w:rsidRPr="00B625CC" w:rsidRDefault="00B625CC" w:rsidP="00B625CC">
      <w:pPr>
        <w:suppressAutoHyphens/>
        <w:autoSpaceDE w:val="0"/>
        <w:autoSpaceDN w:val="0"/>
        <w:adjustRightInd w:val="0"/>
        <w:spacing w:before="113" w:after="200" w:line="276" w:lineRule="auto"/>
        <w:ind w:left="360"/>
        <w:textAlignment w:val="center"/>
        <w:rPr>
          <w:rFonts w:ascii="Arial" w:hAnsi="Arial" w:cs="Arial"/>
          <w:color w:val="000000"/>
          <w:sz w:val="24"/>
          <w:szCs w:val="24"/>
          <w:lang w:val="uk-UA"/>
        </w:rPr>
      </w:pPr>
      <w:r w:rsidRPr="00B625CC">
        <w:rPr>
          <w:rFonts w:ascii="Arial" w:hAnsi="Arial" w:cs="Arial"/>
          <w:color w:val="000000"/>
          <w:sz w:val="24"/>
          <w:szCs w:val="24"/>
          <w:lang w:val="uk-UA"/>
        </w:rPr>
        <w:t>Ласкаво просимо!</w:t>
      </w:r>
    </w:p>
    <w:p w14:paraId="1C845D17" w14:textId="77777777" w:rsidR="00F87BDF" w:rsidRDefault="00F87BDF"/>
    <w:sectPr w:rsidR="00F87BDF" w:rsidSect="00022C8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CC"/>
    <w:rsid w:val="00B625CC"/>
    <w:rsid w:val="00F47865"/>
    <w:rsid w:val="00F8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B6BE"/>
  <w15:chartTrackingRefBased/>
  <w15:docId w15:val="{149387A0-9169-4FE5-86DD-6DEA620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B625CC"/>
    <w:pPr>
      <w:autoSpaceDE w:val="0"/>
      <w:autoSpaceDN w:val="0"/>
      <w:adjustRightInd w:val="0"/>
      <w:spacing w:after="200" w:line="276" w:lineRule="auto"/>
      <w:ind w:left="720"/>
      <w:textAlignment w:val="center"/>
    </w:pPr>
    <w:rPr>
      <w:rFonts w:ascii="Calibri" w:hAnsi="Calibri" w:cs="Calibri"/>
      <w:color w:val="000000"/>
      <w:lang w:val="uk-UA"/>
    </w:rPr>
  </w:style>
  <w:style w:type="paragraph" w:customStyle="1" w:styleId="BasicParagraph">
    <w:name w:val="[Basic Paragraph]"/>
    <w:basedOn w:val="Normal"/>
    <w:uiPriority w:val="99"/>
    <w:rsid w:val="00B625C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ormatfrimporteradWord-lista1FormatfrWord-RTF-importeradelistor">
    <w:name w:val="Format för importerad Word-lista1 (Format för Word-/RTF-importerade listor)"/>
    <w:uiPriority w:val="99"/>
    <w:rsid w:val="00B625CC"/>
    <w:rPr>
      <w:rFonts w:ascii="Times New Roman" w:hAnsi="Times New Roman" w:cs="Times New Roman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Lindberg</dc:creator>
  <cp:keywords/>
  <dc:description/>
  <cp:lastModifiedBy>Ek Nanna /Folktandvårdens kansli /Falun</cp:lastModifiedBy>
  <cp:revision>2</cp:revision>
  <dcterms:created xsi:type="dcterms:W3CDTF">2022-04-07T10:59:00Z</dcterms:created>
  <dcterms:modified xsi:type="dcterms:W3CDTF">2022-04-19T09:23:00Z</dcterms:modified>
</cp:coreProperties>
</file>